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52408A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 CENOWY</w:t>
      </w:r>
    </w:p>
    <w:p w:rsidR="00F72D3F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F72D3F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AD41C7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</w:t>
      </w:r>
      <w:r w:rsidR="003E1472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FD664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A8415F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</w:t>
      </w:r>
    </w:p>
    <w:p w:rsidR="00AD41C7" w:rsidRPr="0052408A" w:rsidRDefault="00AD41C7" w:rsidP="00A8415F">
      <w:pPr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(Nazwa i adres Wykonawcy usługi) </w:t>
      </w:r>
    </w:p>
    <w:p w:rsidR="003E1472" w:rsidRPr="0052408A" w:rsidRDefault="003E1472" w:rsidP="00A8415F">
      <w:pPr>
        <w:spacing w:after="0" w:line="240" w:lineRule="auto"/>
        <w:ind w:left="851"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E32C38" w:rsidRPr="008611A9" w:rsidRDefault="00670E54" w:rsidP="00176726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611A9">
        <w:rPr>
          <w:rFonts w:ascii="Verdana" w:hAnsi="Verdana"/>
          <w:bCs/>
          <w:sz w:val="20"/>
          <w:szCs w:val="20"/>
        </w:rPr>
        <w:t xml:space="preserve">Składając ofertę w </w:t>
      </w:r>
      <w:r w:rsidRPr="008611A9">
        <w:rPr>
          <w:rFonts w:ascii="Verdana" w:hAnsi="Verdana"/>
          <w:sz w:val="20"/>
          <w:szCs w:val="20"/>
        </w:rPr>
        <w:t xml:space="preserve">postępowaniu o udzielenie zamówienia publicznego </w:t>
      </w:r>
      <w:r w:rsidR="008611A9" w:rsidRPr="008611A9">
        <w:rPr>
          <w:rFonts w:ascii="Verdana" w:hAnsi="Verdana"/>
          <w:bCs/>
          <w:sz w:val="20"/>
          <w:szCs w:val="20"/>
        </w:rPr>
        <w:t xml:space="preserve">na: 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Przeglądy techniczne  samochodów służbowych Generalnej Dyrekcji Dróg Krajowych i Autostra</w:t>
      </w:r>
      <w:r w:rsidR="008611A9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 Oddział w G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dańsku i podległych jednostek  z podziałem na 5 części zamówienia.</w:t>
      </w:r>
    </w:p>
    <w:p w:rsidR="00A8415F" w:rsidRPr="008611A9" w:rsidRDefault="00E32C38" w:rsidP="00176726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Część nr 2 </w:t>
      </w:r>
      <w:r w:rsidR="008611A9"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>Przeglądy samochodów w dyspozycji Rejonu w Człuchowie, ul. Wojska Polskiego 1a, 77-300 Człuchów.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670E54" w:rsidRPr="008611A9">
        <w:rPr>
          <w:rFonts w:ascii="Verdana" w:hAnsi="Verdana"/>
          <w:sz w:val="20"/>
          <w:szCs w:val="20"/>
        </w:rPr>
        <w:t xml:space="preserve">oświadczamy, że oferujemy wykonanie przedmiotu zamówienia </w:t>
      </w:r>
      <w:r w:rsidR="00670E54" w:rsidRPr="008611A9">
        <w:rPr>
          <w:rFonts w:ascii="Verdana" w:hAnsi="Verdana"/>
          <w:b/>
          <w:sz w:val="20"/>
          <w:szCs w:val="20"/>
        </w:rPr>
        <w:t>zgodnie z poniższymi cenami</w:t>
      </w:r>
      <w:r w:rsidR="00670E54" w:rsidRPr="008611A9">
        <w:rPr>
          <w:rFonts w:ascii="Verdana" w:hAnsi="Verdana"/>
          <w:sz w:val="20"/>
          <w:szCs w:val="20"/>
        </w:rPr>
        <w:t>:</w:t>
      </w:r>
    </w:p>
    <w:p w:rsidR="00AD41C7" w:rsidRDefault="00AD41C7" w:rsidP="00546EBA">
      <w:pPr>
        <w:spacing w:after="0" w:line="240" w:lineRule="auto"/>
        <w:rPr>
          <w:rFonts w:ascii="Verdana" w:eastAsia="Times New Roman" w:hAnsi="Verdana" w:cs="Times New Roman"/>
          <w:b/>
          <w:i/>
          <w:lang w:eastAsia="pl-PL"/>
        </w:rPr>
      </w:pPr>
    </w:p>
    <w:p w:rsidR="008611A9" w:rsidRPr="0052408A" w:rsidRDefault="008611A9" w:rsidP="00546EBA">
      <w:pPr>
        <w:spacing w:after="0" w:line="240" w:lineRule="auto"/>
        <w:rPr>
          <w:rFonts w:ascii="Verdana" w:eastAsia="Times New Roman" w:hAnsi="Verdana" w:cs="Times New Roman"/>
          <w:b/>
          <w:i/>
          <w:lang w:eastAsia="pl-PL"/>
        </w:rPr>
      </w:pPr>
    </w:p>
    <w:tbl>
      <w:tblPr>
        <w:tblStyle w:val="Tabela-Siatka"/>
        <w:tblW w:w="1566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38"/>
        <w:gridCol w:w="2308"/>
        <w:gridCol w:w="997"/>
        <w:gridCol w:w="1139"/>
        <w:gridCol w:w="2644"/>
        <w:gridCol w:w="1282"/>
        <w:gridCol w:w="1282"/>
        <w:gridCol w:w="1856"/>
        <w:gridCol w:w="1848"/>
      </w:tblGrid>
      <w:tr w:rsidR="00AD2364" w:rsidRPr="0052408A" w:rsidTr="00216BD5">
        <w:trPr>
          <w:trHeight w:val="1321"/>
        </w:trPr>
        <w:tc>
          <w:tcPr>
            <w:tcW w:w="568" w:type="dxa"/>
            <w:vAlign w:val="center"/>
          </w:tcPr>
          <w:p w:rsidR="00AD2364" w:rsidRPr="0052408A" w:rsidRDefault="00AD2364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38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Marka,</w:t>
            </w:r>
          </w:p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typ</w:t>
            </w:r>
          </w:p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2308" w:type="dxa"/>
            <w:vAlign w:val="center"/>
          </w:tcPr>
          <w:p w:rsidR="00AD2364" w:rsidRPr="0052408A" w:rsidRDefault="00AD2364" w:rsidP="005B3C8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Nr VIN</w:t>
            </w:r>
          </w:p>
        </w:tc>
        <w:tc>
          <w:tcPr>
            <w:tcW w:w="997" w:type="dxa"/>
            <w:vAlign w:val="center"/>
          </w:tcPr>
          <w:p w:rsidR="00AD2364" w:rsidRPr="0052408A" w:rsidRDefault="00DF6DF0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Rok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br/>
            </w:r>
            <w:r w:rsidRPr="00DF6DF0">
              <w:rPr>
                <w:rFonts w:ascii="Verdana" w:eastAsia="Times New Roman" w:hAnsi="Verdana" w:cs="Times New Roman"/>
                <w:sz w:val="16"/>
                <w:szCs w:val="20"/>
                <w:lang w:eastAsia="pl-PL"/>
              </w:rPr>
              <w:t>pro</w:t>
            </w:r>
            <w:r w:rsidR="00AD2364" w:rsidRPr="00DF6DF0">
              <w:rPr>
                <w:rFonts w:ascii="Verdana" w:eastAsia="Times New Roman" w:hAnsi="Verdana" w:cs="Times New Roman"/>
                <w:sz w:val="16"/>
                <w:szCs w:val="20"/>
                <w:lang w:eastAsia="pl-PL"/>
              </w:rPr>
              <w:t>dukcji</w:t>
            </w:r>
          </w:p>
        </w:tc>
        <w:tc>
          <w:tcPr>
            <w:tcW w:w="1139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Przebieg</w:t>
            </w:r>
          </w:p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Km</w:t>
            </w:r>
          </w:p>
          <w:p w:rsidR="00AD2364" w:rsidRPr="0052408A" w:rsidRDefault="001D27D8" w:rsidP="00B43884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Stan na dzień  31.12.2021</w:t>
            </w:r>
          </w:p>
        </w:tc>
        <w:tc>
          <w:tcPr>
            <w:tcW w:w="2644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3E147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282" w:type="dxa"/>
            <w:vAlign w:val="center"/>
          </w:tcPr>
          <w:p w:rsidR="0040666B" w:rsidRDefault="00AD2364" w:rsidP="0040666B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Ilość 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</w:r>
            <w:r w:rsidR="0040666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czynności</w:t>
            </w:r>
          </w:p>
          <w:p w:rsidR="00AD2364" w:rsidRPr="0052408A" w:rsidRDefault="00AD2364" w:rsidP="0040666B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(szt.</w:t>
            </w:r>
            <w:r w:rsidR="0040666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/kpl</w:t>
            </w:r>
            <w:bookmarkStart w:id="0" w:name="_GoBack"/>
            <w:bookmarkEnd w:id="0"/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3E1472">
            <w:pPr>
              <w:spacing w:before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Cena</w:t>
            </w:r>
          </w:p>
          <w:p w:rsidR="00AD2364" w:rsidRPr="0052408A" w:rsidRDefault="00AD2364" w:rsidP="003E1472">
            <w:pPr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jednostkowa</w:t>
            </w:r>
          </w:p>
          <w:p w:rsidR="00AD2364" w:rsidRPr="0052408A" w:rsidRDefault="00AD2364" w:rsidP="00DF6DF0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 (zł)</w:t>
            </w:r>
          </w:p>
        </w:tc>
        <w:tc>
          <w:tcPr>
            <w:tcW w:w="1848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Wartość</w:t>
            </w:r>
          </w:p>
          <w:p w:rsidR="00AD2364" w:rsidRPr="0052408A" w:rsidRDefault="00DF6DF0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</w:t>
            </w:r>
            <w:r w:rsid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etto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(zł)</w:t>
            </w:r>
          </w:p>
        </w:tc>
      </w:tr>
      <w:tr w:rsidR="00AD2364" w:rsidRPr="0052408A" w:rsidTr="00216BD5">
        <w:trPr>
          <w:trHeight w:val="207"/>
        </w:trPr>
        <w:tc>
          <w:tcPr>
            <w:tcW w:w="568" w:type="dxa"/>
            <w:vAlign w:val="center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3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0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7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9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644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82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82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52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4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10</w:t>
            </w: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 w:val="restart"/>
            <w:vAlign w:val="center"/>
          </w:tcPr>
          <w:p w:rsidR="00AD2364" w:rsidRPr="0052408A" w:rsidRDefault="00AD2364" w:rsidP="0052408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8" w:type="dxa"/>
            <w:vMerge w:val="restart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Rapid 1,0 TSI benzyna</w:t>
            </w:r>
          </w:p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GKS 2VX2</w:t>
            </w:r>
          </w:p>
        </w:tc>
        <w:tc>
          <w:tcPr>
            <w:tcW w:w="2308" w:type="dxa"/>
            <w:vMerge w:val="restart"/>
            <w:vAlign w:val="center"/>
          </w:tcPr>
          <w:p w:rsidR="00AD2364" w:rsidRPr="00AD2364" w:rsidRDefault="00AD2364" w:rsidP="00176726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TMBAR6NH3K4012327</w:t>
            </w:r>
          </w:p>
        </w:tc>
        <w:tc>
          <w:tcPr>
            <w:tcW w:w="997" w:type="dxa"/>
            <w:vMerge w:val="restart"/>
            <w:vAlign w:val="center"/>
          </w:tcPr>
          <w:p w:rsidR="00AD2364" w:rsidRPr="0052408A" w:rsidRDefault="00AD2364" w:rsidP="0052408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139" w:type="dxa"/>
            <w:vMerge w:val="restart"/>
            <w:vAlign w:val="center"/>
          </w:tcPr>
          <w:p w:rsidR="00AD2364" w:rsidRPr="0052408A" w:rsidRDefault="00AD2364" w:rsidP="00D06A68">
            <w:pPr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494</w:t>
            </w:r>
          </w:p>
        </w:tc>
        <w:tc>
          <w:tcPr>
            <w:tcW w:w="2644" w:type="dxa"/>
            <w:vAlign w:val="center"/>
          </w:tcPr>
          <w:p w:rsidR="00AD2364" w:rsidRPr="0052408A" w:rsidRDefault="00AD2364" w:rsidP="0052408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52408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176726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52408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D06A6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52408A" w:rsidRDefault="00AD2364" w:rsidP="0052408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52408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176726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52408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D06A6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52408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E32C38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52408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176726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52408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D06A6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52408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 w:rsidR="00E32C38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 w:val="restart"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8" w:type="dxa"/>
            <w:vMerge w:val="restart"/>
            <w:vAlign w:val="center"/>
          </w:tcPr>
          <w:p w:rsidR="00AD2364" w:rsidRPr="00176726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II 1,6 diesel</w:t>
            </w:r>
          </w:p>
          <w:p w:rsidR="00AD2364" w:rsidRPr="00176726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GCZ SF80</w:t>
            </w:r>
          </w:p>
        </w:tc>
        <w:tc>
          <w:tcPr>
            <w:tcW w:w="2308" w:type="dxa"/>
            <w:vMerge w:val="restart"/>
            <w:vAlign w:val="center"/>
          </w:tcPr>
          <w:p w:rsidR="00AD2364" w:rsidRPr="00AD2364" w:rsidRDefault="00AD2364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TMBJJ25J4B3111490</w:t>
            </w:r>
          </w:p>
        </w:tc>
        <w:tc>
          <w:tcPr>
            <w:tcW w:w="997" w:type="dxa"/>
            <w:vMerge w:val="restart"/>
            <w:vAlign w:val="center"/>
          </w:tcPr>
          <w:p w:rsidR="00AD2364" w:rsidRPr="0052408A" w:rsidRDefault="00AD2364" w:rsidP="00AD2364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9" w:type="dxa"/>
            <w:vMerge w:val="restart"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189 736</w:t>
            </w:r>
          </w:p>
        </w:tc>
        <w:tc>
          <w:tcPr>
            <w:tcW w:w="2644" w:type="dxa"/>
            <w:vAlign w:val="center"/>
          </w:tcPr>
          <w:p w:rsidR="00AD2364" w:rsidRPr="0052408A" w:rsidRDefault="00AD2364" w:rsidP="00AD2364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176726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52408A" w:rsidRDefault="00AD2364" w:rsidP="00AD2364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176726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52408A" w:rsidRDefault="00AD2364" w:rsidP="00AD2364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Wymiana rozrządu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176726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AD2364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Koła letnie 15”</w:t>
            </w:r>
            <w:r w:rsidR="00262B31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="00262B31"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176726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AD2364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 w:rsidR="00E32C38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 w:val="restart"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38" w:type="dxa"/>
            <w:vMerge w:val="restart"/>
            <w:vAlign w:val="center"/>
          </w:tcPr>
          <w:p w:rsidR="00AD2364" w:rsidRPr="00176726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III 1,0 MPI</w:t>
            </w:r>
          </w:p>
          <w:p w:rsidR="00AD2364" w:rsidRPr="00176726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GCZ MU50</w:t>
            </w:r>
          </w:p>
        </w:tc>
        <w:tc>
          <w:tcPr>
            <w:tcW w:w="2308" w:type="dxa"/>
            <w:vMerge w:val="restart"/>
            <w:vAlign w:val="center"/>
          </w:tcPr>
          <w:p w:rsidR="00AD2364" w:rsidRPr="00AD2364" w:rsidRDefault="00AD2364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TMBJB6NJ9JZ217708</w:t>
            </w:r>
          </w:p>
        </w:tc>
        <w:tc>
          <w:tcPr>
            <w:tcW w:w="997" w:type="dxa"/>
            <w:vMerge w:val="restart"/>
            <w:vAlign w:val="center"/>
          </w:tcPr>
          <w:p w:rsidR="00AD2364" w:rsidRPr="0052408A" w:rsidRDefault="00AD2364" w:rsidP="00AD2364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139" w:type="dxa"/>
            <w:vMerge w:val="restart"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51 575</w:t>
            </w:r>
          </w:p>
        </w:tc>
        <w:tc>
          <w:tcPr>
            <w:tcW w:w="2644" w:type="dxa"/>
            <w:vAlign w:val="center"/>
          </w:tcPr>
          <w:p w:rsidR="00AD2364" w:rsidRPr="0052408A" w:rsidRDefault="00AD2364" w:rsidP="00AD2364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52408A" w:rsidRDefault="00AD2364" w:rsidP="00AD2364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AD2364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E32C38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D2364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AD2364" w:rsidRPr="0052408A" w:rsidRDefault="00AD2364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AD2364" w:rsidRPr="00AD2364" w:rsidRDefault="00AD2364" w:rsidP="00AD2364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AD2364" w:rsidRPr="0052408A" w:rsidRDefault="00AD2364" w:rsidP="00AD2364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AD2364" w:rsidRPr="0052408A" w:rsidRDefault="00AD2364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AD2364" w:rsidRPr="00AD2364" w:rsidRDefault="00AD2364" w:rsidP="00AD2364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 w:rsidR="00E32C38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AD2364" w:rsidRPr="0052408A" w:rsidRDefault="00AD2364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 w:val="restart"/>
            <w:vAlign w:val="center"/>
          </w:tcPr>
          <w:p w:rsidR="00E32C38" w:rsidRPr="0052408A" w:rsidRDefault="00E32C38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738" w:type="dxa"/>
            <w:vMerge w:val="restart"/>
            <w:vAlign w:val="center"/>
          </w:tcPr>
          <w:p w:rsidR="00E32C38" w:rsidRPr="00176726" w:rsidRDefault="00E32C38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II 1,6 diesel</w:t>
            </w:r>
          </w:p>
          <w:p w:rsidR="00E32C38" w:rsidRPr="0052408A" w:rsidRDefault="00E32C38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GCZ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67PL</w:t>
            </w:r>
          </w:p>
        </w:tc>
        <w:tc>
          <w:tcPr>
            <w:tcW w:w="2308" w:type="dxa"/>
            <w:vMerge w:val="restart"/>
            <w:vAlign w:val="center"/>
          </w:tcPr>
          <w:p w:rsidR="00E32C38" w:rsidRPr="00AD2364" w:rsidRDefault="00E32C38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TMBJJ25J2B3111892</w:t>
            </w:r>
          </w:p>
        </w:tc>
        <w:tc>
          <w:tcPr>
            <w:tcW w:w="997" w:type="dxa"/>
            <w:vMerge w:val="restart"/>
            <w:vAlign w:val="center"/>
          </w:tcPr>
          <w:p w:rsidR="00E32C38" w:rsidRPr="0052408A" w:rsidRDefault="00E32C38" w:rsidP="00AD2364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9" w:type="dxa"/>
            <w:vMerge w:val="restart"/>
            <w:vAlign w:val="center"/>
          </w:tcPr>
          <w:p w:rsidR="00E32C38" w:rsidRPr="0052408A" w:rsidRDefault="00E32C38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338 979</w:t>
            </w:r>
          </w:p>
        </w:tc>
        <w:tc>
          <w:tcPr>
            <w:tcW w:w="2644" w:type="dxa"/>
            <w:vAlign w:val="center"/>
          </w:tcPr>
          <w:p w:rsidR="00E32C38" w:rsidRPr="0052408A" w:rsidRDefault="00E32C38" w:rsidP="00AD2364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AD2364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AD236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AD2364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AD2364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AD2364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52408A" w:rsidRDefault="00E32C38" w:rsidP="00AD2364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AD2364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262B31"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 w:val="restart"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38" w:type="dxa"/>
            <w:vMerge w:val="restart"/>
            <w:vAlign w:val="center"/>
          </w:tcPr>
          <w:p w:rsidR="00E32C38" w:rsidRPr="00176726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Citroen C3 1,2</w:t>
            </w:r>
          </w:p>
          <w:p w:rsidR="00E32C38" w:rsidRPr="00176726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Benzyna</w:t>
            </w:r>
          </w:p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CZ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SP70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</w:tcBorders>
            <w:vAlign w:val="center"/>
          </w:tcPr>
          <w:p w:rsidR="00E32C38" w:rsidRPr="00AD2364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VF7SXHNPZKT705155</w:t>
            </w:r>
          </w:p>
        </w:tc>
        <w:tc>
          <w:tcPr>
            <w:tcW w:w="997" w:type="dxa"/>
            <w:vMerge w:val="restart"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39" w:type="dxa"/>
            <w:vMerge w:val="restart"/>
            <w:vAlign w:val="center"/>
          </w:tcPr>
          <w:p w:rsidR="00E32C38" w:rsidRPr="0052408A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65 136</w:t>
            </w:r>
          </w:p>
        </w:tc>
        <w:tc>
          <w:tcPr>
            <w:tcW w:w="2644" w:type="dxa"/>
            <w:vAlign w:val="center"/>
          </w:tcPr>
          <w:p w:rsidR="00E32C38" w:rsidRPr="0052408A" w:rsidRDefault="00E32C3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52408A" w:rsidRDefault="00E32C3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EC68BA" w:rsidRDefault="00E32C38" w:rsidP="00E32C38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C68B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Wymiana paska rozrządu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176726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Default="00E32C38" w:rsidP="00E32C38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262B31"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 w:rsidR="00262B31" w:rsidRPr="00262B31">
              <w:rPr>
                <w:rFonts w:ascii="Verdana" w:eastAsia="Times New Roman" w:hAnsi="Verdana" w:cs="Times New Roman"/>
                <w:color w:val="FF0000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176726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Default="00E32C38" w:rsidP="00E32C38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 w:val="restart"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8" w:type="dxa"/>
            <w:vMerge w:val="restart"/>
            <w:vAlign w:val="center"/>
          </w:tcPr>
          <w:p w:rsidR="00E32C38" w:rsidRPr="00176726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III 1,0 MPI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</w:p>
          <w:p w:rsidR="00E32C38" w:rsidRPr="00176726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GCZ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</w:t>
            </w:r>
            <w:r w:rsidRPr="0017672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U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2308" w:type="dxa"/>
            <w:vMerge w:val="restart"/>
            <w:vAlign w:val="center"/>
          </w:tcPr>
          <w:p w:rsidR="00E32C38" w:rsidRPr="00AD2364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TMBJB6NJ6JZ084308</w:t>
            </w:r>
          </w:p>
        </w:tc>
        <w:tc>
          <w:tcPr>
            <w:tcW w:w="997" w:type="dxa"/>
            <w:vMerge w:val="restart"/>
            <w:vAlign w:val="center"/>
          </w:tcPr>
          <w:p w:rsidR="00E32C38" w:rsidRPr="0052408A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9" w:type="dxa"/>
            <w:vMerge w:val="restart"/>
            <w:vAlign w:val="center"/>
          </w:tcPr>
          <w:p w:rsidR="00E32C38" w:rsidRPr="0052408A" w:rsidRDefault="00E32C38" w:rsidP="00E32C38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80 783</w:t>
            </w:r>
          </w:p>
        </w:tc>
        <w:tc>
          <w:tcPr>
            <w:tcW w:w="2644" w:type="dxa"/>
            <w:vAlign w:val="center"/>
          </w:tcPr>
          <w:p w:rsidR="00E32C38" w:rsidRPr="0052408A" w:rsidRDefault="00E32C3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52408A" w:rsidRDefault="00E32C3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AD2364" w:rsidRDefault="00E32C38" w:rsidP="00E32C38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AD2364" w:rsidRDefault="00E32C38" w:rsidP="00E32C3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 w:val="restart"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38" w:type="dxa"/>
            <w:vMerge w:val="restart"/>
            <w:vAlign w:val="center"/>
          </w:tcPr>
          <w:p w:rsidR="00E32C38" w:rsidRPr="00D06A68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06A68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Nissan NV200 1,5 dCi</w:t>
            </w:r>
          </w:p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06A68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GCZ 45UR</w:t>
            </w:r>
          </w:p>
        </w:tc>
        <w:tc>
          <w:tcPr>
            <w:tcW w:w="2308" w:type="dxa"/>
            <w:vMerge w:val="restart"/>
            <w:vAlign w:val="center"/>
          </w:tcPr>
          <w:p w:rsidR="00E32C38" w:rsidRPr="00AD2364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VSKTBAM20U0051152</w:t>
            </w:r>
          </w:p>
        </w:tc>
        <w:tc>
          <w:tcPr>
            <w:tcW w:w="997" w:type="dxa"/>
            <w:vMerge w:val="restart"/>
            <w:vAlign w:val="center"/>
          </w:tcPr>
          <w:p w:rsidR="00E32C38" w:rsidRPr="0052408A" w:rsidRDefault="00E32C38" w:rsidP="00E32C3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2012</w:t>
            </w:r>
          </w:p>
        </w:tc>
        <w:tc>
          <w:tcPr>
            <w:tcW w:w="1139" w:type="dxa"/>
            <w:vMerge w:val="restart"/>
            <w:vAlign w:val="center"/>
          </w:tcPr>
          <w:p w:rsidR="00E32C38" w:rsidRPr="0052408A" w:rsidRDefault="00E32C38" w:rsidP="00E32C3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235 222</w:t>
            </w:r>
          </w:p>
        </w:tc>
        <w:tc>
          <w:tcPr>
            <w:tcW w:w="2644" w:type="dxa"/>
            <w:vAlign w:val="center"/>
          </w:tcPr>
          <w:p w:rsidR="00E32C38" w:rsidRPr="0052408A" w:rsidRDefault="00E32C3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52408A" w:rsidRDefault="00E32C38" w:rsidP="00E32C38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52408A" w:rsidRDefault="00E32C3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52408A" w:rsidRDefault="00E32C38" w:rsidP="00E32C3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Wymiana rozrządu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216BD5" w:rsidRDefault="00E32C38" w:rsidP="00262B31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Koła letnie 1</w:t>
            </w:r>
            <w:r w:rsidR="00262B31"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4</w:t>
            </w:r>
            <w:r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” aluminiowe 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568" w:type="dxa"/>
            <w:vMerge/>
            <w:vAlign w:val="center"/>
          </w:tcPr>
          <w:p w:rsidR="00E32C38" w:rsidRPr="0052408A" w:rsidRDefault="00E32C38" w:rsidP="00E32C3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8" w:type="dxa"/>
            <w:vMerge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08" w:type="dxa"/>
            <w:vMerge/>
            <w:vAlign w:val="center"/>
          </w:tcPr>
          <w:p w:rsidR="00E32C38" w:rsidRPr="0052408A" w:rsidRDefault="00E32C38" w:rsidP="00E32C38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vAlign w:val="center"/>
          </w:tcPr>
          <w:p w:rsidR="00E32C38" w:rsidRPr="0052408A" w:rsidRDefault="00E32C38" w:rsidP="00E32C38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Merge/>
            <w:vAlign w:val="center"/>
          </w:tcPr>
          <w:p w:rsidR="00E32C38" w:rsidRPr="0052408A" w:rsidRDefault="00E32C38" w:rsidP="00E32C38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4" w:type="dxa"/>
            <w:vAlign w:val="center"/>
          </w:tcPr>
          <w:p w:rsidR="00E32C38" w:rsidRPr="00216BD5" w:rsidRDefault="00E32C38" w:rsidP="00262B31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Koła zimowe 1</w:t>
            </w:r>
            <w:r w:rsidR="00262B31"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4</w:t>
            </w:r>
            <w:r w:rsidRPr="00216BD5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” stalowe wyważenie i montaż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8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2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13814" w:type="dxa"/>
            <w:gridSpan w:val="9"/>
            <w:vAlign w:val="center"/>
          </w:tcPr>
          <w:p w:rsidR="00E32C38" w:rsidRPr="00E32C38" w:rsidRDefault="00E32C38" w:rsidP="00E32C38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netto</w:t>
            </w: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13814" w:type="dxa"/>
            <w:gridSpan w:val="9"/>
            <w:vAlign w:val="center"/>
          </w:tcPr>
          <w:p w:rsidR="00E32C38" w:rsidRPr="00E32C38" w:rsidRDefault="00E32C38" w:rsidP="00E32C38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Podatek Vat …  %</w:t>
            </w: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32C38" w:rsidRPr="0052408A" w:rsidTr="00216BD5">
        <w:trPr>
          <w:trHeight w:val="449"/>
        </w:trPr>
        <w:tc>
          <w:tcPr>
            <w:tcW w:w="13814" w:type="dxa"/>
            <w:gridSpan w:val="9"/>
            <w:vAlign w:val="center"/>
          </w:tcPr>
          <w:p w:rsidR="00E32C38" w:rsidRPr="00E32C38" w:rsidRDefault="00E32C38" w:rsidP="00E32C38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brutto</w:t>
            </w:r>
          </w:p>
        </w:tc>
        <w:tc>
          <w:tcPr>
            <w:tcW w:w="1848" w:type="dxa"/>
            <w:vAlign w:val="center"/>
          </w:tcPr>
          <w:p w:rsidR="00E32C38" w:rsidRPr="0052408A" w:rsidRDefault="00E32C38" w:rsidP="00E32C38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F72D3F" w:rsidRPr="0052408A" w:rsidRDefault="00F72D3F" w:rsidP="003E1472">
      <w:pPr>
        <w:spacing w:after="120" w:line="240" w:lineRule="auto"/>
        <w:ind w:left="-14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611A9" w:rsidRDefault="008611A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611A9" w:rsidRDefault="008611A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53681" w:rsidRPr="0052408A" w:rsidRDefault="00353681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Przeglądy techniczne podstawowe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OT-1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i rozszerzone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OT-2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muszą być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przeprowadzone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zgodn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e z zalecenia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mi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producenta samochodu zawartymi w książce przeglądów serwisowych.</w:t>
      </w:r>
    </w:p>
    <w:p w:rsidR="006319CA" w:rsidRPr="0052408A" w:rsidRDefault="00353681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Cena brutto za obsługę techniczną obejmuje wszystkie czynności, materiały i płyny eksploatacyjne wynikające z zakresu obsługi samochodu zaleca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nego przez producenta samochodu w tym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5W30</w:t>
      </w:r>
      <w:r w:rsidR="00DC5BD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DC5BDB" w:rsidRPr="00DC5BDB">
        <w:rPr>
          <w:rFonts w:ascii="Verdana" w:eastAsia="Times New Roman" w:hAnsi="Verdana" w:cs="Arial"/>
          <w:sz w:val="20"/>
          <w:szCs w:val="20"/>
          <w:lang w:eastAsia="pl-PL"/>
        </w:rPr>
        <w:t xml:space="preserve">z wyłączeniem pojazdu </w:t>
      </w:r>
      <w:r w:rsidR="00DC5BDB" w:rsidRPr="00DC5BDB">
        <w:rPr>
          <w:rFonts w:ascii="Verdana" w:eastAsia="Times New Roman" w:hAnsi="Verdana" w:cs="Times New Roman"/>
          <w:sz w:val="20"/>
          <w:szCs w:val="20"/>
          <w:lang w:eastAsia="pl-PL"/>
        </w:rPr>
        <w:t>Citroen C3</w:t>
      </w:r>
      <w:r w:rsidR="00DC5BD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DC5BDB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DC5BDB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C5BDB">
        <w:rPr>
          <w:rFonts w:ascii="Verdana" w:eastAsia="Times New Roman" w:hAnsi="Verdana" w:cs="Arial"/>
          <w:b/>
          <w:sz w:val="20"/>
          <w:szCs w:val="20"/>
          <w:lang w:eastAsia="pl-PL"/>
        </w:rPr>
        <w:t>0</w:t>
      </w:r>
      <w:r w:rsidR="00DC5BDB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W30</w:t>
      </w:r>
      <w:r w:rsidR="00FD5326" w:rsidRPr="0052408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636A8A" w:rsidRDefault="00636A8A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Cena za wymianę układu rozrządu obejmuje wszystkie części niezbędne do wymiany kompletnego rozrządu z uwzględnieniem osprzętu współpracującego (np. pompa wody)</w:t>
      </w:r>
    </w:p>
    <w:p w:rsidR="00353681" w:rsidRPr="0052408A" w:rsidRDefault="00FD5326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Cena </w:t>
      </w:r>
      <w:r w:rsidR="00636A8A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przeglądu OT-1 i OT-2 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obejmuje także zewnętrzne mycie pojazdów po wykonaniu usługi</w:t>
      </w:r>
      <w:r w:rsidR="00170898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zlecenie Zamawiającego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21C21" w:rsidRPr="0052408A" w:rsidRDefault="00085E7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Przebiegi podane w formularz</w:t>
      </w:r>
      <w:r w:rsidR="00DE33E7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u są aktualne na dzień </w:t>
      </w:r>
      <w:r w:rsidR="00216BD5">
        <w:rPr>
          <w:rFonts w:ascii="Verdana" w:eastAsia="Times New Roman" w:hAnsi="Verdana" w:cs="Arial"/>
          <w:sz w:val="20"/>
          <w:szCs w:val="20"/>
          <w:lang w:eastAsia="pl-PL"/>
        </w:rPr>
        <w:t>31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.1</w:t>
      </w:r>
      <w:r w:rsidR="00216BD5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.20</w:t>
      </w:r>
      <w:r w:rsidR="00A52B56" w:rsidRPr="0052408A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EC68BA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r. i z racji ciągłej eksploatacji mogą ulegać zmianom.</w:t>
      </w:r>
    </w:p>
    <w:p w:rsidR="00A8415F" w:rsidRPr="0052408A" w:rsidRDefault="00A8415F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52408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Uwaga:</w:t>
      </w:r>
    </w:p>
    <w:p w:rsidR="00A8415F" w:rsidRPr="0052408A" w:rsidRDefault="00ED36C8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Stawka 1 roboczogodziny wynosi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........... zł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216BD5">
        <w:rPr>
          <w:rFonts w:ascii="Verdana" w:eastAsia="Times New Roman" w:hAnsi="Verdana" w:cs="Arial"/>
          <w:b/>
          <w:sz w:val="20"/>
          <w:szCs w:val="20"/>
          <w:lang w:eastAsia="pl-PL"/>
        </w:rPr>
        <w:t>netto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/rbg</w:t>
      </w:r>
      <w:r w:rsidR="00B4699C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i w przypadku ew. zlecenia napraw ww. samochodów będzie stosowana przy rozliczaniu kosztów napraw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(podanie stawki godzinowej nie będzie miało wpływu na wybór oferty ale może mieć wpływ na ew. zlecanie </w:t>
      </w:r>
      <w:r w:rsidR="00CD52A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dodatkowych 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>napraw samochodów)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A8415F" w:rsidRPr="0052408A" w:rsidRDefault="00A8415F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ED36C8" w:rsidRPr="0052408A" w:rsidRDefault="00ED36C8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72D3F" w:rsidRPr="0052408A" w:rsidRDefault="00F72D3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Data </w:t>
      </w:r>
      <w:r w:rsidR="00353681" w:rsidRPr="0052408A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  <w:r w:rsidR="00A8415F" w:rsidRPr="0052408A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</w:p>
    <w:p w:rsidR="00353681" w:rsidRPr="0052408A" w:rsidRDefault="00353681" w:rsidP="003E1472">
      <w:pPr>
        <w:spacing w:after="0" w:line="240" w:lineRule="auto"/>
        <w:ind w:left="284" w:hanging="5387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</w:t>
      </w:r>
      <w:r w:rsidR="003E1472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</w:t>
      </w:r>
    </w:p>
    <w:p w:rsidR="0096695E" w:rsidRPr="0052408A" w:rsidRDefault="00353681" w:rsidP="003E1472">
      <w:pPr>
        <w:spacing w:after="0" w:line="240" w:lineRule="auto"/>
        <w:ind w:left="284"/>
        <w:jc w:val="right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(Podpis i pieczęć Wykonawcy lub pełnomocnika) </w:t>
      </w:r>
    </w:p>
    <w:sectPr w:rsidR="0096695E" w:rsidRPr="0052408A" w:rsidSect="008611A9">
      <w:pgSz w:w="16838" w:h="11906" w:orient="landscape"/>
      <w:pgMar w:top="68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1BF" w:rsidRDefault="00BB51BF" w:rsidP="001A7741">
      <w:pPr>
        <w:spacing w:after="0" w:line="240" w:lineRule="auto"/>
      </w:pPr>
      <w:r>
        <w:separator/>
      </w:r>
    </w:p>
  </w:endnote>
  <w:endnote w:type="continuationSeparator" w:id="0">
    <w:p w:rsidR="00BB51BF" w:rsidRDefault="00BB51BF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1BF" w:rsidRDefault="00BB51BF" w:rsidP="001A7741">
      <w:pPr>
        <w:spacing w:after="0" w:line="240" w:lineRule="auto"/>
      </w:pPr>
      <w:r>
        <w:separator/>
      </w:r>
    </w:p>
  </w:footnote>
  <w:footnote w:type="continuationSeparator" w:id="0">
    <w:p w:rsidR="00BB51BF" w:rsidRDefault="00BB51BF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C7"/>
    <w:rsid w:val="00002E73"/>
    <w:rsid w:val="00085E79"/>
    <w:rsid w:val="000E331C"/>
    <w:rsid w:val="000E74A3"/>
    <w:rsid w:val="00121C21"/>
    <w:rsid w:val="0013483A"/>
    <w:rsid w:val="00170898"/>
    <w:rsid w:val="00176726"/>
    <w:rsid w:val="001A7741"/>
    <w:rsid w:val="001D27D8"/>
    <w:rsid w:val="001D451B"/>
    <w:rsid w:val="001E12D0"/>
    <w:rsid w:val="002122A3"/>
    <w:rsid w:val="002148D2"/>
    <w:rsid w:val="00216BD5"/>
    <w:rsid w:val="002350EB"/>
    <w:rsid w:val="002542A2"/>
    <w:rsid w:val="00262B31"/>
    <w:rsid w:val="00293FAE"/>
    <w:rsid w:val="002B0970"/>
    <w:rsid w:val="002C7C17"/>
    <w:rsid w:val="002F45A6"/>
    <w:rsid w:val="00317C1F"/>
    <w:rsid w:val="00353681"/>
    <w:rsid w:val="00373729"/>
    <w:rsid w:val="00385235"/>
    <w:rsid w:val="00385333"/>
    <w:rsid w:val="00396DDC"/>
    <w:rsid w:val="003A2599"/>
    <w:rsid w:val="003B4760"/>
    <w:rsid w:val="003E1472"/>
    <w:rsid w:val="004061BE"/>
    <w:rsid w:val="0040666B"/>
    <w:rsid w:val="00441A02"/>
    <w:rsid w:val="004D53D9"/>
    <w:rsid w:val="004F2136"/>
    <w:rsid w:val="004F74B2"/>
    <w:rsid w:val="0052408A"/>
    <w:rsid w:val="00530D19"/>
    <w:rsid w:val="00546EBA"/>
    <w:rsid w:val="005503DE"/>
    <w:rsid w:val="005772CE"/>
    <w:rsid w:val="005901E3"/>
    <w:rsid w:val="005B3C8B"/>
    <w:rsid w:val="005F54EC"/>
    <w:rsid w:val="006319CA"/>
    <w:rsid w:val="00636A8A"/>
    <w:rsid w:val="00670E54"/>
    <w:rsid w:val="006E427D"/>
    <w:rsid w:val="00737098"/>
    <w:rsid w:val="00741C7B"/>
    <w:rsid w:val="007762A1"/>
    <w:rsid w:val="00785412"/>
    <w:rsid w:val="007955A6"/>
    <w:rsid w:val="007B5F7A"/>
    <w:rsid w:val="007C7B35"/>
    <w:rsid w:val="007D5D2A"/>
    <w:rsid w:val="00836B09"/>
    <w:rsid w:val="008611A9"/>
    <w:rsid w:val="008828B2"/>
    <w:rsid w:val="008B4319"/>
    <w:rsid w:val="008C2128"/>
    <w:rsid w:val="008C3D9E"/>
    <w:rsid w:val="008D6DDE"/>
    <w:rsid w:val="008E0633"/>
    <w:rsid w:val="00904557"/>
    <w:rsid w:val="0094519D"/>
    <w:rsid w:val="0096695E"/>
    <w:rsid w:val="00994FC2"/>
    <w:rsid w:val="009B2819"/>
    <w:rsid w:val="009C5A94"/>
    <w:rsid w:val="009D5C68"/>
    <w:rsid w:val="009E347A"/>
    <w:rsid w:val="00A45A70"/>
    <w:rsid w:val="00A461FC"/>
    <w:rsid w:val="00A52B56"/>
    <w:rsid w:val="00A8415F"/>
    <w:rsid w:val="00AB29A7"/>
    <w:rsid w:val="00AD2364"/>
    <w:rsid w:val="00AD41C7"/>
    <w:rsid w:val="00AF111F"/>
    <w:rsid w:val="00AF2D78"/>
    <w:rsid w:val="00B11AA0"/>
    <w:rsid w:val="00B24BCD"/>
    <w:rsid w:val="00B32D54"/>
    <w:rsid w:val="00B43884"/>
    <w:rsid w:val="00B4699C"/>
    <w:rsid w:val="00B62922"/>
    <w:rsid w:val="00B9099C"/>
    <w:rsid w:val="00BB51BF"/>
    <w:rsid w:val="00BC639D"/>
    <w:rsid w:val="00C15973"/>
    <w:rsid w:val="00C171BB"/>
    <w:rsid w:val="00C5481F"/>
    <w:rsid w:val="00CD52AF"/>
    <w:rsid w:val="00D06A68"/>
    <w:rsid w:val="00D527DE"/>
    <w:rsid w:val="00D92D34"/>
    <w:rsid w:val="00DA6D10"/>
    <w:rsid w:val="00DC5BDB"/>
    <w:rsid w:val="00DE33E7"/>
    <w:rsid w:val="00DF6DF0"/>
    <w:rsid w:val="00E256C3"/>
    <w:rsid w:val="00E32C38"/>
    <w:rsid w:val="00E66A42"/>
    <w:rsid w:val="00E72889"/>
    <w:rsid w:val="00E91F9A"/>
    <w:rsid w:val="00EC68BA"/>
    <w:rsid w:val="00ED36C8"/>
    <w:rsid w:val="00F160BB"/>
    <w:rsid w:val="00F473FD"/>
    <w:rsid w:val="00F53F4E"/>
    <w:rsid w:val="00F70F20"/>
    <w:rsid w:val="00F72D3F"/>
    <w:rsid w:val="00F8537B"/>
    <w:rsid w:val="00FA196C"/>
    <w:rsid w:val="00FD5326"/>
    <w:rsid w:val="00FD6647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2C1C"/>
  <w15:docId w15:val="{49A77C61-CFDF-4D09-B91E-B98961E8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ABDB0-4173-4EE3-A17D-4FAC91BE6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6</cp:revision>
  <cp:lastPrinted>2016-01-11T13:26:00Z</cp:lastPrinted>
  <dcterms:created xsi:type="dcterms:W3CDTF">2022-01-18T09:11:00Z</dcterms:created>
  <dcterms:modified xsi:type="dcterms:W3CDTF">2022-01-20T22:32:00Z</dcterms:modified>
</cp:coreProperties>
</file>